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3D" w:rsidRDefault="00A9483D" w:rsidP="000007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72D8" w:rsidRDefault="00A9483D" w:rsidP="000007B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9483D">
        <w:rPr>
          <w:rFonts w:ascii="Times New Roman" w:eastAsia="Calibri" w:hAnsi="Times New Roman" w:cs="Times New Roman"/>
          <w:b/>
          <w:sz w:val="28"/>
          <w:szCs w:val="28"/>
        </w:rPr>
        <w:t>Повторение, отработка танцевальных номеров под счет и музыкальное сопровождение</w:t>
      </w:r>
      <w:r w:rsidR="000172D8" w:rsidRPr="000007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(16</w:t>
      </w:r>
      <w:r w:rsidR="000172D8" w:rsidRPr="000007B4">
        <w:rPr>
          <w:rFonts w:ascii="Times New Roman" w:hAnsi="Times New Roman" w:cs="Times New Roman"/>
          <w:b/>
          <w:sz w:val="28"/>
          <w:szCs w:val="28"/>
        </w:rPr>
        <w:t>.04.22)</w:t>
      </w:r>
    </w:p>
    <w:p w:rsidR="00A9483D" w:rsidRPr="000007B4" w:rsidRDefault="00A9483D" w:rsidP="000007B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1. Разогрев</w:t>
      </w:r>
    </w:p>
    <w:p w:rsidR="00A9483D" w:rsidRPr="00A9483D" w:rsidRDefault="00A9483D" w:rsidP="00A94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83D">
        <w:rPr>
          <w:rFonts w:ascii="Times New Roman" w:hAnsi="Times New Roman" w:cs="Times New Roman"/>
          <w:sz w:val="28"/>
          <w:szCs w:val="28"/>
        </w:rPr>
        <w:t>· прослушивание простейших ритмических рисунков;</w:t>
      </w:r>
    </w:p>
    <w:p w:rsidR="00A9483D" w:rsidRPr="00A9483D" w:rsidRDefault="00A9483D" w:rsidP="00A94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83D">
        <w:rPr>
          <w:rFonts w:ascii="Times New Roman" w:hAnsi="Times New Roman" w:cs="Times New Roman"/>
          <w:sz w:val="28"/>
          <w:szCs w:val="28"/>
        </w:rPr>
        <w:t>· ходьба: бодрая, маршеобразная, спокойная, умение пройти под музыку;</w:t>
      </w:r>
    </w:p>
    <w:p w:rsidR="00A9483D" w:rsidRPr="00A9483D" w:rsidRDefault="00A9483D" w:rsidP="00A94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83D">
        <w:rPr>
          <w:rFonts w:ascii="Times New Roman" w:hAnsi="Times New Roman" w:cs="Times New Roman"/>
          <w:sz w:val="28"/>
          <w:szCs w:val="28"/>
        </w:rPr>
        <w:t>· бег (легкий, стремительный, широкий);</w:t>
      </w:r>
    </w:p>
    <w:p w:rsidR="00A9483D" w:rsidRPr="00A9483D" w:rsidRDefault="00A9483D" w:rsidP="00A94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83D">
        <w:rPr>
          <w:rFonts w:ascii="Times New Roman" w:hAnsi="Times New Roman" w:cs="Times New Roman"/>
          <w:sz w:val="28"/>
          <w:szCs w:val="28"/>
        </w:rPr>
        <w:t>· танцевальный шаг (выворотное положение ноги, с носка на пятку);</w:t>
      </w:r>
    </w:p>
    <w:p w:rsidR="00A9483D" w:rsidRPr="00A9483D" w:rsidRDefault="00A9483D" w:rsidP="00A94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83D">
        <w:rPr>
          <w:rFonts w:ascii="Times New Roman" w:hAnsi="Times New Roman" w:cs="Times New Roman"/>
          <w:sz w:val="28"/>
          <w:szCs w:val="28"/>
        </w:rPr>
        <w:t>· подскоки на месте и с продвижением вперед с вытянутой и сокращенной стопой.</w:t>
      </w:r>
    </w:p>
    <w:p w:rsidR="00A9483D" w:rsidRPr="00A9483D" w:rsidRDefault="00A9483D" w:rsidP="00A94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83D">
        <w:rPr>
          <w:rFonts w:ascii="Times New Roman" w:hAnsi="Times New Roman" w:cs="Times New Roman"/>
          <w:sz w:val="28"/>
          <w:szCs w:val="28"/>
        </w:rPr>
        <w:t>· различие правой и левой руки, ноги, плеча;</w:t>
      </w:r>
    </w:p>
    <w:p w:rsidR="00A9483D" w:rsidRPr="00A9483D" w:rsidRDefault="00A9483D" w:rsidP="00A94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83D">
        <w:rPr>
          <w:rFonts w:ascii="Times New Roman" w:hAnsi="Times New Roman" w:cs="Times New Roman"/>
          <w:sz w:val="28"/>
          <w:szCs w:val="28"/>
        </w:rPr>
        <w:t>· повороты вправо, влево;</w:t>
      </w:r>
    </w:p>
    <w:p w:rsidR="00A9483D" w:rsidRPr="00A80511" w:rsidRDefault="00A9483D" w:rsidP="00A9483D">
      <w:pPr>
        <w:pStyle w:val="a9"/>
        <w:spacing w:after="0" w:afterAutospacing="0" w:line="270" w:lineRule="atLeast"/>
        <w:rPr>
          <w:rFonts w:ascii="Verdana" w:hAnsi="Verdana"/>
          <w:color w:val="666666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A80511">
        <w:rPr>
          <w:color w:val="000000"/>
          <w:sz w:val="28"/>
          <w:szCs w:val="28"/>
          <w:shd w:val="clear" w:color="auto" w:fill="FFFFFF"/>
        </w:rPr>
        <w:t>Малыши все делают по образцу взрослого. Достаточно включать в занятия зеркальный показ в построении врассыпную и дети постепенно приучатся начинать движение справа вслед за взрослым. В это же время уместно использовать игрушки (покажем башмачок сначала мишке, а потом зайке). Это будет всего лишь неосознанное, неустойчивое умение.</w:t>
      </w:r>
      <w:r w:rsidRPr="00A80511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</w:t>
      </w:r>
      <w:r w:rsidRPr="00A80511">
        <w:rPr>
          <w:b/>
          <w:bCs/>
          <w:color w:val="000000"/>
          <w:sz w:val="28"/>
          <w:szCs w:val="28"/>
        </w:rPr>
        <w:t>В средней группе</w:t>
      </w:r>
      <w:r w:rsidRPr="00A80511">
        <w:rPr>
          <w:color w:val="000000"/>
          <w:sz w:val="28"/>
          <w:szCs w:val="28"/>
          <w:shd w:val="clear" w:color="auto" w:fill="FFFFFF"/>
        </w:rPr>
        <w:t> по-прежнему использую зеркальный показ и игровые приемы, но подчеркиваю, что мы начинаем движение с правой ножки, двигаемся в правую или левую сторону, покажем ладошки солнышку, вправо, а затем отвернемся от него, посмотрим в левую сторону. В кругу детям не акцентирую внимание на данное понятие.</w:t>
      </w:r>
      <w:r w:rsidRPr="00A80511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</w:t>
      </w:r>
      <w:r w:rsidRPr="00A80511">
        <w:rPr>
          <w:b/>
          <w:bCs/>
          <w:color w:val="000000"/>
          <w:sz w:val="28"/>
          <w:szCs w:val="28"/>
        </w:rPr>
        <w:t>В старшей группе</w:t>
      </w:r>
      <w:r w:rsidRPr="00A80511">
        <w:rPr>
          <w:color w:val="000000"/>
          <w:sz w:val="28"/>
          <w:szCs w:val="28"/>
          <w:shd w:val="clear" w:color="auto" w:fill="FFFFFF"/>
        </w:rPr>
        <w:t xml:space="preserve"> подвожу детей к относительности понятия «право» и «лево». Предлагаю поднять правую руку и повернуться в обратную сторону. Дети обнаруживают, что сначала рука показывала в одну сторону (к солнышку, в окно…), а теперь </w:t>
      </w:r>
      <w:proofErr w:type="gramStart"/>
      <w:r w:rsidRPr="00A80511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A80511">
        <w:rPr>
          <w:color w:val="000000"/>
          <w:sz w:val="28"/>
          <w:szCs w:val="28"/>
          <w:shd w:val="clear" w:color="auto" w:fill="FFFFFF"/>
        </w:rPr>
        <w:t xml:space="preserve"> противоположную. Теперь мы выполняем музыкально-</w:t>
      </w:r>
      <w:proofErr w:type="gramStart"/>
      <w:r w:rsidRPr="00A80511">
        <w:rPr>
          <w:color w:val="000000"/>
          <w:sz w:val="28"/>
          <w:szCs w:val="28"/>
          <w:shd w:val="clear" w:color="auto" w:fill="FFFFFF"/>
        </w:rPr>
        <w:t>ритмические движения</w:t>
      </w:r>
      <w:proofErr w:type="gramEnd"/>
      <w:r w:rsidRPr="00A80511">
        <w:rPr>
          <w:color w:val="000000"/>
          <w:sz w:val="28"/>
          <w:szCs w:val="28"/>
          <w:shd w:val="clear" w:color="auto" w:fill="FFFFFF"/>
        </w:rPr>
        <w:t xml:space="preserve"> в двух направлениях. Через некоторое время добавляем еще 2 стороны (боковые стены зала). Таким образом, дети приучаются начинать движения с правой стороны, не зависимо от окружающих предметов.</w:t>
      </w:r>
      <w:r w:rsidRPr="00A8051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A80511">
        <w:rPr>
          <w:color w:val="000000"/>
          <w:sz w:val="28"/>
          <w:szCs w:val="28"/>
          <w:shd w:val="clear" w:color="auto" w:fill="FFFFFF"/>
        </w:rPr>
        <w:t xml:space="preserve">Когда дети усвоят описанное выше умение, переходим к определению правой и левой стороны в положении по кругу. Для этого выбираю помощников (детей, хорошо справляющихся с определением стороны), </w:t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A80511">
        <w:rPr>
          <w:color w:val="000000"/>
          <w:sz w:val="28"/>
          <w:szCs w:val="28"/>
          <w:shd w:val="clear" w:color="auto" w:fill="FFFFFF"/>
        </w:rPr>
        <w:t>Предлагаю им встать напротив друг друга, и выполнить танцевальное движение, например, полуприседание с поворотом, каждый в свою правую сторону. Обращаю внимание детей на то, как красиво и интересно смотрится это движение в паре, на то, что дети выполнили движение каждый в свою правую сторону, но получилось в противоположную сторону зала. Предлагаю всем желающим попробовать так потанцевать. Затем прибавляю еще две пары. Помощники стоят в кругу из 4 человек. Так же разбираем с детьми, что из этого получилось. Желающих стать помощниками становится все больше. Поощряю это желание и на следующее занятие добавляю детей в маленький круг. Выполняем движения в 2 кругах. Дети в большом кругу опираются на помощь выбранных детей.</w:t>
      </w:r>
      <w:r w:rsidRPr="00A8051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A80511">
        <w:rPr>
          <w:color w:val="000000"/>
          <w:sz w:val="28"/>
          <w:szCs w:val="28"/>
          <w:shd w:val="clear" w:color="auto" w:fill="FFFFFF"/>
        </w:rPr>
        <w:t xml:space="preserve">Приходит время, когда мы выполняем движения по кругу в одном кругу без помощников, а затем и парами по кругу. При этом можно подсказать, что дети, </w:t>
      </w:r>
      <w:r w:rsidRPr="00A80511">
        <w:rPr>
          <w:color w:val="000000"/>
          <w:sz w:val="28"/>
          <w:szCs w:val="28"/>
          <w:shd w:val="clear" w:color="auto" w:fill="FFFFFF"/>
        </w:rPr>
        <w:lastRenderedPageBreak/>
        <w:t>стоящие во внешнем кругу, выставляют пятку вправо к тому ребенку, за которым только что двигались по кругу, а дети, стоящие во внутреннем кругу выполняют движение в обратном направлении. Это будет их правая сторона.</w:t>
      </w:r>
      <w:r w:rsidRPr="00A8051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Pr="00A80511">
        <w:rPr>
          <w:color w:val="000000"/>
          <w:sz w:val="28"/>
          <w:szCs w:val="28"/>
          <w:shd w:val="clear" w:color="auto" w:fill="FFFFFF"/>
        </w:rPr>
        <w:t>Бывают ситуации, когда срочно нужно научить детей определять правую и левую стороны или сложные ситуации, например, когда дети, стоя в кругу, должны выполнить движение правой рукой в левую сторону.</w:t>
      </w:r>
      <w:proofErr w:type="gramEnd"/>
      <w:r w:rsidRPr="00A80511">
        <w:rPr>
          <w:color w:val="000000"/>
          <w:sz w:val="28"/>
          <w:szCs w:val="28"/>
          <w:shd w:val="clear" w:color="auto" w:fill="FFFFFF"/>
        </w:rPr>
        <w:t xml:space="preserve"> Тогда можно поступить проще. Наденьте каждому ребенку «браслетик» на правую ручку – цветную круглую резинку для волос. (При этом важно, чтобы резинка не пережимала запястье маленького танцора). Ваши дети будут рады и с удовольствием выполнят сложное задание.</w:t>
      </w:r>
      <w:r w:rsidRPr="00A8051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A80511">
        <w:rPr>
          <w:color w:val="000000"/>
          <w:sz w:val="28"/>
          <w:szCs w:val="28"/>
          <w:shd w:val="clear" w:color="auto" w:fill="FFFFFF"/>
        </w:rPr>
        <w:t>Таким образом, не напрягая, не утомляя детей, можно научить их двигаться непринужденно, выразительно и красиво</w:t>
      </w:r>
      <w:r w:rsidRPr="00A80511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0007B4" w:rsidRPr="000007B4" w:rsidRDefault="000007B4" w:rsidP="000007B4">
      <w:pPr>
        <w:pStyle w:val="a8"/>
        <w:rPr>
          <w:rFonts w:ascii="Times New Roman" w:hAnsi="Times New Roman" w:cs="Times New Roman"/>
        </w:rPr>
      </w:pP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2. Работа над танцем.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над динамикой, выразительностью исполнения, артистизмом.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Сначала танцуем произведение целиком. Танец техничен, необходимо добиться виртуозности, лёгкости исполнения. При изменении темпа, нужно добиться слаженности исполнения движения под музыку на протяжении всего произведения. Потом повторяем в умеренном темпе те эпизоды, в которых ученик чувствует себя неуверенно — середине произведения, при переходе из одного рисунка в другой. Обращаем внимание на динамику, артистизм. Протанцевав комбинации под счет трудные эпизоды, мы еще раз акцентируем внимание на точном выполнении всех деталей. На последнем этапе работаем над темпом – учитываем все изменения, отрабатываем их при переходах с одной комбинации к  другой. </w:t>
      </w:r>
      <w:proofErr w:type="gramStart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Обсуждаем</w:t>
      </w:r>
      <w:proofErr w:type="gramEnd"/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правильно в момент волнения проконтролировать себя, взять нужный темп и сохранить его во всём танце. Обязательно, исполняя танец в классе, нужно запоминать её не только на слух, но и на мышечные ощущения, хорошее внимание и сосредоточенность – контролировать свои действия в любом состоянии.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урока в урок мы будем добиваться с одной стороны, лёгкого, свежего, яркого исполнения, а с другой, проявления ярких индивидуальных музыкальных и хореографических способностей.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i/>
          <w:sz w:val="28"/>
          <w:szCs w:val="28"/>
          <w:lang w:eastAsia="ru-RU"/>
        </w:rPr>
        <w:t>Рефлексия </w:t>
      </w:r>
    </w:p>
    <w:p w:rsidR="000007B4" w:rsidRPr="000007B4" w:rsidRDefault="000007B4" w:rsidP="000007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7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и подошло к концу наше занятие. Вы сегодня замечательно работали, я очень вами довольна. Спасибо! Давайте сделаем поклон и подведем итоги нашего занятия. </w:t>
      </w:r>
    </w:p>
    <w:p w:rsidR="0042182F" w:rsidRPr="000007B4" w:rsidRDefault="0042182F" w:rsidP="000172D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172D8" w:rsidRPr="000007B4" w:rsidRDefault="000007B4" w:rsidP="000172D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0007B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9483D">
        <w:rPr>
          <w:rFonts w:ascii="Times New Roman" w:hAnsi="Times New Roman" w:cs="Times New Roman"/>
          <w:b/>
          <w:i/>
          <w:sz w:val="28"/>
          <w:szCs w:val="28"/>
        </w:rPr>
        <w:t>. П</w:t>
      </w:r>
      <w:r w:rsidR="000172D8" w:rsidRPr="000007B4">
        <w:rPr>
          <w:rFonts w:ascii="Times New Roman" w:hAnsi="Times New Roman" w:cs="Times New Roman"/>
          <w:b/>
          <w:i/>
          <w:sz w:val="28"/>
          <w:szCs w:val="28"/>
        </w:rPr>
        <w:t>овторение разученных номеров</w:t>
      </w:r>
      <w:r w:rsidR="00A9483D">
        <w:rPr>
          <w:rFonts w:ascii="Times New Roman" w:hAnsi="Times New Roman" w:cs="Times New Roman"/>
          <w:b/>
          <w:i/>
          <w:sz w:val="28"/>
          <w:szCs w:val="28"/>
        </w:rPr>
        <w:t xml:space="preserve"> под счет и музыкальное сопровождение</w:t>
      </w:r>
      <w:r w:rsidR="000172D8" w:rsidRPr="000007B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172D8" w:rsidRPr="000007B4" w:rsidRDefault="000172D8" w:rsidP="000172D8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7B4">
        <w:rPr>
          <w:rFonts w:ascii="Times New Roman" w:hAnsi="Times New Roman" w:cs="Times New Roman"/>
          <w:sz w:val="28"/>
          <w:szCs w:val="28"/>
        </w:rPr>
        <w:t>Группа 1- «Лягушачий хор», «ДО-РЕ-МИ»</w:t>
      </w:r>
    </w:p>
    <w:p w:rsidR="000172D8" w:rsidRPr="000007B4" w:rsidRDefault="000172D8" w:rsidP="000172D8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7B4">
        <w:rPr>
          <w:rFonts w:ascii="Times New Roman" w:hAnsi="Times New Roman" w:cs="Times New Roman"/>
          <w:sz w:val="28"/>
          <w:szCs w:val="28"/>
        </w:rPr>
        <w:t>Группа 2- «Кружева», «Там за рекой»</w:t>
      </w:r>
    </w:p>
    <w:p w:rsidR="000172D8" w:rsidRPr="000007B4" w:rsidRDefault="000172D8" w:rsidP="000172D8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7B4">
        <w:rPr>
          <w:rFonts w:ascii="Times New Roman" w:hAnsi="Times New Roman" w:cs="Times New Roman"/>
          <w:sz w:val="28"/>
          <w:szCs w:val="28"/>
        </w:rPr>
        <w:t>Группа 3 «Зорька алая»</w:t>
      </w:r>
    </w:p>
    <w:sectPr w:rsidR="000172D8" w:rsidRPr="000007B4" w:rsidSect="00000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DC6" w:rsidRDefault="00E62DC6" w:rsidP="000172D8">
      <w:pPr>
        <w:spacing w:after="0" w:line="240" w:lineRule="auto"/>
      </w:pPr>
      <w:r>
        <w:separator/>
      </w:r>
    </w:p>
  </w:endnote>
  <w:endnote w:type="continuationSeparator" w:id="0">
    <w:p w:rsidR="00E62DC6" w:rsidRDefault="00E62DC6" w:rsidP="0001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DC6" w:rsidRDefault="00E62DC6" w:rsidP="000172D8">
      <w:pPr>
        <w:spacing w:after="0" w:line="240" w:lineRule="auto"/>
      </w:pPr>
      <w:r>
        <w:separator/>
      </w:r>
    </w:p>
  </w:footnote>
  <w:footnote w:type="continuationSeparator" w:id="0">
    <w:p w:rsidR="00E62DC6" w:rsidRDefault="00E62DC6" w:rsidP="0001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3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9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30" w:hanging="360"/>
      </w:pPr>
      <w:rPr>
        <w:rFonts w:ascii="Wingdings" w:hAnsi="Wingdings" w:cs="Wingdings"/>
      </w:rPr>
    </w:lvl>
  </w:abstractNum>
  <w:abstractNum w:abstractNumId="1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05" w:hanging="180"/>
      </w:pPr>
    </w:lvl>
  </w:abstractNum>
  <w:abstractNum w:abstractNumId="2">
    <w:nsid w:val="1C274863"/>
    <w:multiLevelType w:val="hybridMultilevel"/>
    <w:tmpl w:val="09A2CA34"/>
    <w:lvl w:ilvl="0" w:tplc="58402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062463"/>
    <w:multiLevelType w:val="hybridMultilevel"/>
    <w:tmpl w:val="54C80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B11E1"/>
    <w:multiLevelType w:val="hybridMultilevel"/>
    <w:tmpl w:val="F53EDE30"/>
    <w:lvl w:ilvl="0" w:tplc="A37C3F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82F"/>
    <w:rsid w:val="000007B4"/>
    <w:rsid w:val="000172D8"/>
    <w:rsid w:val="00256B64"/>
    <w:rsid w:val="002D5042"/>
    <w:rsid w:val="0042182F"/>
    <w:rsid w:val="00805BE9"/>
    <w:rsid w:val="009B49BC"/>
    <w:rsid w:val="00A9483D"/>
    <w:rsid w:val="00D7387F"/>
    <w:rsid w:val="00D76C8A"/>
    <w:rsid w:val="00E6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2D8"/>
  </w:style>
  <w:style w:type="paragraph" w:styleId="a6">
    <w:name w:val="footer"/>
    <w:basedOn w:val="a"/>
    <w:link w:val="a7"/>
    <w:uiPriority w:val="99"/>
    <w:semiHidden/>
    <w:unhideWhenUsed/>
    <w:rsid w:val="0001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2D8"/>
  </w:style>
  <w:style w:type="paragraph" w:styleId="a8">
    <w:name w:val="No Spacing"/>
    <w:uiPriority w:val="1"/>
    <w:qFormat/>
    <w:rsid w:val="000172D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00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2022-04-09T07:52:00Z</dcterms:created>
  <dcterms:modified xsi:type="dcterms:W3CDTF">2022-04-15T19:10:00Z</dcterms:modified>
</cp:coreProperties>
</file>